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80" w:rsidRPr="00795F67" w:rsidRDefault="00E26180" w:rsidP="0048778A">
      <w:pPr>
        <w:jc w:val="both"/>
        <w:rPr>
          <w:rFonts w:ascii="Times New Roman" w:hAnsi="Times New Roman" w:cs="Times New Roman"/>
          <w:b/>
          <w:sz w:val="28"/>
        </w:rPr>
      </w:pPr>
      <w:r w:rsidRPr="00795F67">
        <w:rPr>
          <w:rFonts w:ascii="Times New Roman" w:hAnsi="Times New Roman" w:cs="Times New Roman"/>
          <w:b/>
          <w:sz w:val="28"/>
        </w:rPr>
        <w:t xml:space="preserve">Гарантийный фонд Самарской области </w:t>
      </w:r>
      <w:r w:rsidR="00BF7289" w:rsidRPr="00795F67">
        <w:rPr>
          <w:rFonts w:ascii="Times New Roman" w:hAnsi="Times New Roman" w:cs="Times New Roman"/>
          <w:b/>
          <w:sz w:val="28"/>
        </w:rPr>
        <w:t xml:space="preserve">помог предпринимателям привлечь рекордные 3,2 </w:t>
      </w:r>
      <w:proofErr w:type="gramStart"/>
      <w:r w:rsidR="00BF7289" w:rsidRPr="00795F67">
        <w:rPr>
          <w:rFonts w:ascii="Times New Roman" w:hAnsi="Times New Roman" w:cs="Times New Roman"/>
          <w:b/>
          <w:sz w:val="28"/>
        </w:rPr>
        <w:t>млрд</w:t>
      </w:r>
      <w:proofErr w:type="gramEnd"/>
      <w:r w:rsidR="00BF7289" w:rsidRPr="00795F67">
        <w:rPr>
          <w:rFonts w:ascii="Times New Roman" w:hAnsi="Times New Roman" w:cs="Times New Roman"/>
          <w:b/>
          <w:sz w:val="28"/>
        </w:rPr>
        <w:t xml:space="preserve"> рублей</w:t>
      </w:r>
    </w:p>
    <w:p w:rsidR="00E26180" w:rsidRDefault="00E26180" w:rsidP="008956A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Министр экономического развития и инвестиций Самарской области </w:t>
      </w:r>
      <w:r w:rsidRPr="008956A3">
        <w:rPr>
          <w:rFonts w:ascii="Times New Roman" w:hAnsi="Times New Roman" w:cs="Times New Roman"/>
          <w:b/>
          <w:sz w:val="28"/>
        </w:rPr>
        <w:t>Дмитрий Богданов</w:t>
      </w:r>
      <w:r>
        <w:rPr>
          <w:rFonts w:ascii="Times New Roman" w:hAnsi="Times New Roman" w:cs="Times New Roman"/>
          <w:sz w:val="28"/>
        </w:rPr>
        <w:t xml:space="preserve"> представил итоги работы регионального Гарантийного фонда в 2022 году. </w:t>
      </w:r>
      <w:r w:rsidR="008956A3">
        <w:rPr>
          <w:rFonts w:ascii="Times New Roman" w:hAnsi="Times New Roman" w:cs="Times New Roman"/>
          <w:sz w:val="28"/>
        </w:rPr>
        <w:t xml:space="preserve">Организация инфраструктуры развития предпринимательства помогла представителям малого и среднего бизнеса привлечь 3,2 </w:t>
      </w:r>
      <w:proofErr w:type="gramStart"/>
      <w:r w:rsidR="008956A3">
        <w:rPr>
          <w:rFonts w:ascii="Times New Roman" w:hAnsi="Times New Roman" w:cs="Times New Roman"/>
          <w:sz w:val="28"/>
        </w:rPr>
        <w:t>млрд</w:t>
      </w:r>
      <w:proofErr w:type="gramEnd"/>
      <w:r w:rsidR="008956A3">
        <w:rPr>
          <w:rFonts w:ascii="Times New Roman" w:hAnsi="Times New Roman" w:cs="Times New Roman"/>
          <w:sz w:val="28"/>
        </w:rPr>
        <w:t xml:space="preserve"> рублей – это рекордный показатель работы ГФСО. </w:t>
      </w:r>
    </w:p>
    <w:p w:rsidR="008956A3" w:rsidRDefault="008956A3" w:rsidP="008956A3">
      <w:pPr>
        <w:jc w:val="both"/>
        <w:rPr>
          <w:rFonts w:ascii="Times New Roman" w:hAnsi="Times New Roman" w:cs="Times New Roman"/>
          <w:sz w:val="28"/>
        </w:rPr>
      </w:pPr>
      <w:r w:rsidRPr="008956A3">
        <w:rPr>
          <w:rFonts w:ascii="Times New Roman" w:hAnsi="Times New Roman" w:cs="Times New Roman"/>
          <w:i/>
          <w:sz w:val="28"/>
        </w:rPr>
        <w:t>«</w:t>
      </w:r>
      <w:r w:rsidRPr="008956A3">
        <w:rPr>
          <w:rFonts w:ascii="Times New Roman" w:hAnsi="Times New Roman" w:cs="Times New Roman"/>
          <w:i/>
          <w:sz w:val="28"/>
          <w:szCs w:val="28"/>
        </w:rPr>
        <w:t xml:space="preserve">Гарантийный фонд Самарской области работает с предпринимателями по двум направлениям: предоставляет льготные </w:t>
      </w:r>
      <w:proofErr w:type="spellStart"/>
      <w:r w:rsidRPr="008956A3">
        <w:rPr>
          <w:rFonts w:ascii="Times New Roman" w:hAnsi="Times New Roman" w:cs="Times New Roman"/>
          <w:i/>
          <w:sz w:val="28"/>
          <w:szCs w:val="28"/>
        </w:rPr>
        <w:t>микрозаймы</w:t>
      </w:r>
      <w:proofErr w:type="spellEnd"/>
      <w:r w:rsidRPr="008956A3">
        <w:rPr>
          <w:rFonts w:ascii="Times New Roman" w:hAnsi="Times New Roman" w:cs="Times New Roman"/>
          <w:i/>
          <w:sz w:val="28"/>
          <w:szCs w:val="28"/>
        </w:rPr>
        <w:t xml:space="preserve"> до 5 </w:t>
      </w:r>
      <w:proofErr w:type="gramStart"/>
      <w:r w:rsidRPr="008956A3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Pr="008956A3">
        <w:rPr>
          <w:rFonts w:ascii="Times New Roman" w:hAnsi="Times New Roman" w:cs="Times New Roman"/>
          <w:i/>
          <w:sz w:val="28"/>
          <w:szCs w:val="28"/>
        </w:rPr>
        <w:t xml:space="preserve"> рублей и государственные гарантии для получения кредитов в коммерческих банках. Ставки по программам ГФСО не превышают 5,6% годовых,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B45">
        <w:rPr>
          <w:rFonts w:ascii="Times New Roman" w:hAnsi="Times New Roman" w:cs="Times New Roman"/>
          <w:i/>
          <w:sz w:val="28"/>
          <w:szCs w:val="28"/>
        </w:rPr>
        <w:t>они не поднимались даже в условиях ро</w:t>
      </w:r>
      <w:r>
        <w:rPr>
          <w:rFonts w:ascii="Times New Roman" w:hAnsi="Times New Roman" w:cs="Times New Roman"/>
          <w:i/>
          <w:sz w:val="28"/>
          <w:szCs w:val="28"/>
        </w:rPr>
        <w:t>ста ключевой ставки Центробанка</w:t>
      </w:r>
      <w:r>
        <w:rPr>
          <w:rFonts w:ascii="Times New Roman" w:hAnsi="Times New Roman" w:cs="Times New Roman"/>
          <w:sz w:val="28"/>
        </w:rPr>
        <w:t xml:space="preserve">», - рассказал Дмитрий Богданов. </w:t>
      </w:r>
    </w:p>
    <w:p w:rsidR="00BF7289" w:rsidRDefault="008956A3" w:rsidP="008956A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BF7289">
        <w:rPr>
          <w:rFonts w:ascii="Times New Roman" w:hAnsi="Times New Roman" w:cs="Times New Roman"/>
          <w:sz w:val="28"/>
        </w:rPr>
        <w:t xml:space="preserve">ктивная финансовая поддержка предпринимателей региона стала возможна благодаря решению Губернатора </w:t>
      </w:r>
      <w:r w:rsidR="00BF7289" w:rsidRPr="00BF7289">
        <w:rPr>
          <w:rFonts w:ascii="Times New Roman" w:hAnsi="Times New Roman" w:cs="Times New Roman"/>
          <w:b/>
          <w:sz w:val="28"/>
        </w:rPr>
        <w:t>Дмитрия Азарова</w:t>
      </w:r>
      <w:r w:rsidR="00BF7289">
        <w:rPr>
          <w:rFonts w:ascii="Times New Roman" w:hAnsi="Times New Roman" w:cs="Times New Roman"/>
          <w:sz w:val="28"/>
        </w:rPr>
        <w:t xml:space="preserve"> о </w:t>
      </w:r>
      <w:proofErr w:type="spellStart"/>
      <w:r w:rsidR="00BF7289">
        <w:rPr>
          <w:rFonts w:ascii="Times New Roman" w:hAnsi="Times New Roman" w:cs="Times New Roman"/>
          <w:sz w:val="28"/>
        </w:rPr>
        <w:t>докапитализации</w:t>
      </w:r>
      <w:proofErr w:type="spellEnd"/>
      <w:r w:rsidR="00BF7289">
        <w:rPr>
          <w:rFonts w:ascii="Times New Roman" w:hAnsi="Times New Roman" w:cs="Times New Roman"/>
          <w:sz w:val="28"/>
        </w:rPr>
        <w:t xml:space="preserve"> Фонда на 640 </w:t>
      </w:r>
      <w:proofErr w:type="gramStart"/>
      <w:r w:rsidR="00BF7289">
        <w:rPr>
          <w:rFonts w:ascii="Times New Roman" w:hAnsi="Times New Roman" w:cs="Times New Roman"/>
          <w:sz w:val="28"/>
        </w:rPr>
        <w:t>млн</w:t>
      </w:r>
      <w:proofErr w:type="gramEnd"/>
      <w:r w:rsidR="00BF7289">
        <w:rPr>
          <w:rFonts w:ascii="Times New Roman" w:hAnsi="Times New Roman" w:cs="Times New Roman"/>
          <w:sz w:val="28"/>
        </w:rPr>
        <w:t xml:space="preserve"> рублей в 2020 году, а также инициативы областного минэкономразвития о выделении дополнительных 160 млн рублей </w:t>
      </w:r>
      <w:r>
        <w:rPr>
          <w:rFonts w:ascii="Times New Roman" w:hAnsi="Times New Roman" w:cs="Times New Roman"/>
          <w:sz w:val="28"/>
        </w:rPr>
        <w:t xml:space="preserve">на программы ГФСО </w:t>
      </w:r>
      <w:r w:rsidR="00BF7289">
        <w:rPr>
          <w:rFonts w:ascii="Times New Roman" w:hAnsi="Times New Roman" w:cs="Times New Roman"/>
          <w:sz w:val="28"/>
        </w:rPr>
        <w:t xml:space="preserve">в 2022 году. </w:t>
      </w:r>
    </w:p>
    <w:p w:rsidR="008956A3" w:rsidRDefault="008956A3" w:rsidP="008956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в Фонде действуют несколько программ предоставления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для начинающих и более опытных предпринимателей, а также для самозанятых граждан. Плательщики налога на профессиональный доход и социальный бизнес могут оформить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минимальной ставке - всего 1%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180" w:rsidRDefault="00F90FF9" w:rsidP="00024B8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297EB0">
        <w:rPr>
          <w:rFonts w:ascii="Times New Roman" w:hAnsi="Times New Roman" w:cs="Times New Roman"/>
          <w:i/>
          <w:sz w:val="28"/>
        </w:rPr>
        <w:t xml:space="preserve">Всего в 2022 году ГФСО выдал 302 </w:t>
      </w:r>
      <w:proofErr w:type="spellStart"/>
      <w:r w:rsidRPr="00297EB0">
        <w:rPr>
          <w:rFonts w:ascii="Times New Roman" w:hAnsi="Times New Roman" w:cs="Times New Roman"/>
          <w:i/>
          <w:sz w:val="28"/>
        </w:rPr>
        <w:t>микрозайма</w:t>
      </w:r>
      <w:proofErr w:type="spellEnd"/>
      <w:r w:rsidRPr="00297EB0">
        <w:rPr>
          <w:rFonts w:ascii="Times New Roman" w:hAnsi="Times New Roman" w:cs="Times New Roman"/>
          <w:i/>
          <w:sz w:val="28"/>
        </w:rPr>
        <w:t xml:space="preserve"> и 122 поручительства. Многие предприниматели </w:t>
      </w:r>
      <w:r w:rsidR="00297EB0" w:rsidRPr="00297EB0">
        <w:rPr>
          <w:rFonts w:ascii="Times New Roman" w:hAnsi="Times New Roman" w:cs="Times New Roman"/>
          <w:i/>
          <w:sz w:val="28"/>
        </w:rPr>
        <w:t xml:space="preserve">Самарской области </w:t>
      </w:r>
      <w:r w:rsidRPr="00297EB0">
        <w:rPr>
          <w:rFonts w:ascii="Times New Roman" w:hAnsi="Times New Roman" w:cs="Times New Roman"/>
          <w:i/>
          <w:sz w:val="28"/>
        </w:rPr>
        <w:t xml:space="preserve">уже неоднократно обращались в ГФСО за </w:t>
      </w:r>
      <w:r w:rsidR="00297EB0" w:rsidRPr="00297EB0">
        <w:rPr>
          <w:rFonts w:ascii="Times New Roman" w:hAnsi="Times New Roman" w:cs="Times New Roman"/>
          <w:i/>
          <w:sz w:val="28"/>
        </w:rPr>
        <w:t xml:space="preserve">финансовой поддержкой </w:t>
      </w:r>
      <w:r w:rsidR="00024B8E">
        <w:rPr>
          <w:rFonts w:ascii="Times New Roman" w:hAnsi="Times New Roman" w:cs="Times New Roman"/>
          <w:i/>
          <w:sz w:val="28"/>
        </w:rPr>
        <w:t xml:space="preserve">на </w:t>
      </w:r>
      <w:r w:rsidR="00297EB0" w:rsidRPr="00297EB0">
        <w:rPr>
          <w:rFonts w:ascii="Times New Roman" w:hAnsi="Times New Roman" w:cs="Times New Roman"/>
          <w:i/>
          <w:sz w:val="28"/>
        </w:rPr>
        <w:t>развити</w:t>
      </w:r>
      <w:r w:rsidR="00024B8E">
        <w:rPr>
          <w:rFonts w:ascii="Times New Roman" w:hAnsi="Times New Roman" w:cs="Times New Roman"/>
          <w:i/>
          <w:sz w:val="28"/>
        </w:rPr>
        <w:t xml:space="preserve">е </w:t>
      </w:r>
      <w:r w:rsidR="00297EB0">
        <w:rPr>
          <w:rFonts w:ascii="Times New Roman" w:hAnsi="Times New Roman" w:cs="Times New Roman"/>
          <w:i/>
          <w:sz w:val="28"/>
        </w:rPr>
        <w:t xml:space="preserve"> </w:t>
      </w:r>
      <w:r w:rsidR="00297EB0" w:rsidRPr="00297EB0">
        <w:rPr>
          <w:rFonts w:ascii="Times New Roman" w:hAnsi="Times New Roman" w:cs="Times New Roman"/>
          <w:i/>
          <w:sz w:val="28"/>
        </w:rPr>
        <w:t>своего дела, масштабировани</w:t>
      </w:r>
      <w:r w:rsidR="00024B8E">
        <w:rPr>
          <w:rFonts w:ascii="Times New Roman" w:hAnsi="Times New Roman" w:cs="Times New Roman"/>
          <w:i/>
          <w:sz w:val="28"/>
        </w:rPr>
        <w:t>е</w:t>
      </w:r>
      <w:r w:rsidR="00297EB0" w:rsidRPr="00297EB0">
        <w:rPr>
          <w:rFonts w:ascii="Times New Roman" w:hAnsi="Times New Roman" w:cs="Times New Roman"/>
          <w:i/>
          <w:sz w:val="28"/>
        </w:rPr>
        <w:t xml:space="preserve"> и расширени</w:t>
      </w:r>
      <w:r w:rsidR="00024B8E">
        <w:rPr>
          <w:rFonts w:ascii="Times New Roman" w:hAnsi="Times New Roman" w:cs="Times New Roman"/>
          <w:i/>
          <w:sz w:val="28"/>
        </w:rPr>
        <w:t>е</w:t>
      </w:r>
      <w:r w:rsidR="00297EB0" w:rsidRPr="00297EB0">
        <w:rPr>
          <w:rFonts w:ascii="Times New Roman" w:hAnsi="Times New Roman" w:cs="Times New Roman"/>
          <w:i/>
          <w:sz w:val="28"/>
        </w:rPr>
        <w:t>, реализаци</w:t>
      </w:r>
      <w:r w:rsidR="00024B8E">
        <w:rPr>
          <w:rFonts w:ascii="Times New Roman" w:hAnsi="Times New Roman" w:cs="Times New Roman"/>
          <w:i/>
          <w:sz w:val="28"/>
        </w:rPr>
        <w:t xml:space="preserve">ю </w:t>
      </w:r>
      <w:r w:rsidR="00297EB0" w:rsidRPr="00297EB0">
        <w:rPr>
          <w:rFonts w:ascii="Times New Roman" w:hAnsi="Times New Roman" w:cs="Times New Roman"/>
          <w:i/>
          <w:sz w:val="28"/>
        </w:rPr>
        <w:t>новых проектов</w:t>
      </w:r>
      <w:r>
        <w:rPr>
          <w:rFonts w:ascii="Times New Roman" w:hAnsi="Times New Roman" w:cs="Times New Roman"/>
          <w:sz w:val="28"/>
        </w:rPr>
        <w:t>»</w:t>
      </w:r>
      <w:r w:rsidR="00297EB0">
        <w:rPr>
          <w:rFonts w:ascii="Times New Roman" w:hAnsi="Times New Roman" w:cs="Times New Roman"/>
          <w:sz w:val="28"/>
        </w:rPr>
        <w:t xml:space="preserve">, - рассказал Дмитрий Богданов. </w:t>
      </w:r>
    </w:p>
    <w:p w:rsidR="00297EB0" w:rsidRPr="009262F2" w:rsidRDefault="00297EB0" w:rsidP="00297EB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60A95">
        <w:rPr>
          <w:rFonts w:ascii="Times New Roman" w:hAnsi="Times New Roman" w:cs="Times New Roman"/>
          <w:sz w:val="28"/>
          <w:szCs w:val="24"/>
        </w:rPr>
        <w:t xml:space="preserve">Средства </w:t>
      </w:r>
      <w:r>
        <w:rPr>
          <w:rFonts w:ascii="Times New Roman" w:hAnsi="Times New Roman" w:cs="Times New Roman"/>
          <w:sz w:val="28"/>
          <w:szCs w:val="24"/>
        </w:rPr>
        <w:t>для субъектов МСП</w:t>
      </w:r>
      <w:r w:rsidRPr="00E60A95">
        <w:rPr>
          <w:rFonts w:ascii="Times New Roman" w:hAnsi="Times New Roman" w:cs="Times New Roman"/>
          <w:sz w:val="28"/>
          <w:szCs w:val="24"/>
        </w:rPr>
        <w:t xml:space="preserve"> </w:t>
      </w:r>
      <w:r w:rsidR="00024B8E">
        <w:rPr>
          <w:rFonts w:ascii="Times New Roman" w:hAnsi="Times New Roman" w:cs="Times New Roman"/>
          <w:sz w:val="28"/>
          <w:szCs w:val="24"/>
        </w:rPr>
        <w:t xml:space="preserve">в Гарантийном фонде </w:t>
      </w:r>
      <w:r w:rsidRPr="00E60A95">
        <w:rPr>
          <w:rFonts w:ascii="Times New Roman" w:hAnsi="Times New Roman" w:cs="Times New Roman"/>
          <w:sz w:val="28"/>
          <w:szCs w:val="24"/>
        </w:rPr>
        <w:t xml:space="preserve">предоставляются при предоставлении залогового имущества и поручительства. В качестве залога могут выступать автомобили и спецтехника, торгово-офисные помещения, нежилые помещения различного назначения, производственное оборудование. </w:t>
      </w:r>
      <w:r>
        <w:rPr>
          <w:rFonts w:ascii="Times New Roman" w:hAnsi="Times New Roman" w:cs="Times New Roman"/>
          <w:sz w:val="28"/>
          <w:szCs w:val="24"/>
        </w:rPr>
        <w:t xml:space="preserve">Для предпринимателей, у которых есть квалифицированная электронная подпись, есть возможность подачи заявки в электронном виде. </w:t>
      </w:r>
    </w:p>
    <w:p w:rsidR="00E26180" w:rsidRPr="00E26180" w:rsidRDefault="00795F67" w:rsidP="00E942F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95F67">
        <w:rPr>
          <w:rFonts w:ascii="Times New Roman" w:hAnsi="Times New Roman" w:cs="Times New Roman"/>
          <w:i/>
          <w:sz w:val="28"/>
        </w:rPr>
        <w:t xml:space="preserve">В 2022 году мы сохранили программу для начинающих субъектов малого и среднего предпринимательства, </w:t>
      </w:r>
      <w:proofErr w:type="gramStart"/>
      <w:r w:rsidRPr="00795F67">
        <w:rPr>
          <w:rFonts w:ascii="Times New Roman" w:hAnsi="Times New Roman" w:cs="Times New Roman"/>
          <w:i/>
          <w:sz w:val="28"/>
        </w:rPr>
        <w:t>ставка</w:t>
      </w:r>
      <w:proofErr w:type="gramEnd"/>
      <w:r w:rsidRPr="00795F67">
        <w:rPr>
          <w:rFonts w:ascii="Times New Roman" w:hAnsi="Times New Roman" w:cs="Times New Roman"/>
          <w:i/>
          <w:sz w:val="28"/>
        </w:rPr>
        <w:t xml:space="preserve"> по которой составляет всего лишь 1% годовых</w:t>
      </w:r>
      <w:r>
        <w:rPr>
          <w:rFonts w:ascii="Times New Roman" w:hAnsi="Times New Roman" w:cs="Times New Roman"/>
          <w:sz w:val="28"/>
        </w:rPr>
        <w:t xml:space="preserve">, - подчеркнула генеральный директор Гарантийного фонда Самарской области </w:t>
      </w:r>
      <w:r w:rsidRPr="00795F67">
        <w:rPr>
          <w:rFonts w:ascii="Times New Roman" w:hAnsi="Times New Roman" w:cs="Times New Roman"/>
          <w:b/>
          <w:sz w:val="28"/>
        </w:rPr>
        <w:t>Юлия Красина</w:t>
      </w:r>
      <w:r>
        <w:rPr>
          <w:rFonts w:ascii="Times New Roman" w:hAnsi="Times New Roman" w:cs="Times New Roman"/>
          <w:sz w:val="28"/>
        </w:rPr>
        <w:t xml:space="preserve">. – </w:t>
      </w:r>
      <w:r w:rsidRPr="0048778A">
        <w:rPr>
          <w:rFonts w:ascii="Times New Roman" w:hAnsi="Times New Roman" w:cs="Times New Roman"/>
          <w:i/>
          <w:sz w:val="28"/>
        </w:rPr>
        <w:t xml:space="preserve">Общий объем </w:t>
      </w:r>
      <w:proofErr w:type="gramStart"/>
      <w:r w:rsidRPr="0048778A">
        <w:rPr>
          <w:rFonts w:ascii="Times New Roman" w:hAnsi="Times New Roman" w:cs="Times New Roman"/>
          <w:i/>
          <w:sz w:val="28"/>
        </w:rPr>
        <w:t>выданных</w:t>
      </w:r>
      <w:proofErr w:type="gramEnd"/>
      <w:r w:rsidRPr="0048778A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8778A">
        <w:rPr>
          <w:rFonts w:ascii="Times New Roman" w:hAnsi="Times New Roman" w:cs="Times New Roman"/>
          <w:i/>
          <w:sz w:val="28"/>
        </w:rPr>
        <w:t>микрозаймов</w:t>
      </w:r>
      <w:proofErr w:type="spellEnd"/>
      <w:r w:rsidRPr="0048778A">
        <w:rPr>
          <w:rFonts w:ascii="Times New Roman" w:hAnsi="Times New Roman" w:cs="Times New Roman"/>
          <w:i/>
          <w:sz w:val="28"/>
        </w:rPr>
        <w:t xml:space="preserve"> вырос на 53% по сравнению с 2021 годом</w:t>
      </w:r>
      <w:r>
        <w:rPr>
          <w:rFonts w:ascii="Times New Roman" w:hAnsi="Times New Roman" w:cs="Times New Roman"/>
          <w:sz w:val="28"/>
        </w:rPr>
        <w:t xml:space="preserve">». </w:t>
      </w:r>
      <w:r w:rsidR="00451B49">
        <w:rPr>
          <w:rFonts w:ascii="Times New Roman" w:hAnsi="Times New Roman" w:cs="Times New Roman"/>
          <w:sz w:val="28"/>
          <w:szCs w:val="28"/>
        </w:rPr>
        <w:t>«</w:t>
      </w:r>
      <w:r w:rsidR="00451B49" w:rsidRPr="001A093B">
        <w:rPr>
          <w:rFonts w:ascii="Times New Roman" w:hAnsi="Times New Roman" w:cs="Times New Roman"/>
          <w:i/>
          <w:sz w:val="28"/>
          <w:szCs w:val="28"/>
        </w:rPr>
        <w:t xml:space="preserve">Благодаря программе Гарантийного фонда мы получили льготные средства, на которые приобрели аттракцион виртуальной реальности и </w:t>
      </w:r>
      <w:r>
        <w:rPr>
          <w:rFonts w:ascii="Times New Roman" w:hAnsi="Times New Roman" w:cs="Times New Roman"/>
          <w:i/>
          <w:sz w:val="28"/>
          <w:szCs w:val="28"/>
        </w:rPr>
        <w:t>открыли</w:t>
      </w:r>
      <w:r w:rsidR="00451B49" w:rsidRPr="001A09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1B49" w:rsidRPr="001A093B">
        <w:rPr>
          <w:rFonts w:ascii="Times New Roman" w:hAnsi="Times New Roman" w:cs="Times New Roman"/>
          <w:i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i/>
          <w:sz w:val="28"/>
          <w:szCs w:val="28"/>
        </w:rPr>
        <w:t>-парк в одном из торговых центров Самары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E942F0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1B4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End"/>
      <w:r w:rsidR="00451B49">
        <w:rPr>
          <w:rFonts w:ascii="Times New Roman" w:hAnsi="Times New Roman" w:cs="Times New Roman"/>
          <w:sz w:val="28"/>
          <w:szCs w:val="28"/>
        </w:rPr>
        <w:t xml:space="preserve">рассказала руководитель ООО «ВР-Поволжье» </w:t>
      </w:r>
      <w:r w:rsidR="00451B49" w:rsidRPr="001A093B">
        <w:rPr>
          <w:rFonts w:ascii="Times New Roman" w:hAnsi="Times New Roman" w:cs="Times New Roman"/>
          <w:b/>
          <w:sz w:val="28"/>
          <w:szCs w:val="28"/>
        </w:rPr>
        <w:t>Кристина Щербакова</w:t>
      </w:r>
      <w:r w:rsidR="00451B49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E26180" w:rsidRDefault="00E26180" w:rsidP="00E26180"/>
    <w:sectPr w:rsidR="00E26180" w:rsidSect="00E942F0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E0"/>
    <w:rsid w:val="00024B8E"/>
    <w:rsid w:val="00297EB0"/>
    <w:rsid w:val="00451B49"/>
    <w:rsid w:val="0048778A"/>
    <w:rsid w:val="006919E0"/>
    <w:rsid w:val="006E3FB2"/>
    <w:rsid w:val="00795F67"/>
    <w:rsid w:val="008956A3"/>
    <w:rsid w:val="00AB731E"/>
    <w:rsid w:val="00BF7289"/>
    <w:rsid w:val="00E26180"/>
    <w:rsid w:val="00E942F0"/>
    <w:rsid w:val="00F80324"/>
    <w:rsid w:val="00F9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8956A3"/>
    <w:pPr>
      <w:spacing w:after="160"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8956A3"/>
    <w:rPr>
      <w:sz w:val="20"/>
      <w:szCs w:val="20"/>
    </w:rPr>
  </w:style>
  <w:style w:type="character" w:customStyle="1" w:styleId="layout">
    <w:name w:val="layout"/>
    <w:basedOn w:val="a0"/>
    <w:rsid w:val="00F80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8956A3"/>
    <w:pPr>
      <w:spacing w:after="160"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8956A3"/>
    <w:rPr>
      <w:sz w:val="20"/>
      <w:szCs w:val="20"/>
    </w:rPr>
  </w:style>
  <w:style w:type="character" w:customStyle="1" w:styleId="layout">
    <w:name w:val="layout"/>
    <w:basedOn w:val="a0"/>
    <w:rsid w:val="00F80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Лукьянов</cp:lastModifiedBy>
  <cp:revision>8</cp:revision>
  <cp:lastPrinted>2023-01-13T05:01:00Z</cp:lastPrinted>
  <dcterms:created xsi:type="dcterms:W3CDTF">2023-01-09T07:05:00Z</dcterms:created>
  <dcterms:modified xsi:type="dcterms:W3CDTF">2023-01-13T05:01:00Z</dcterms:modified>
</cp:coreProperties>
</file>